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1B162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4B13948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14:paraId="2E1FDF0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14:paraId="6DDC53A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Туношенский культурно-спортивный центр </w:t>
      </w:r>
    </w:p>
    <w:p w14:paraId="13A4D9A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ФЕВРАЛЬ</w:t>
      </w:r>
      <w:r>
        <w:rPr>
          <w:rFonts w:ascii="Times New Roman" w:hAnsi="Times New Roman"/>
          <w:b/>
          <w:sz w:val="28"/>
          <w:szCs w:val="28"/>
        </w:rPr>
        <w:t xml:space="preserve"> 2025г.</w:t>
      </w:r>
    </w:p>
    <w:p w14:paraId="006CDDB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3371627F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4A045A5E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1032BDDB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5"/>
        <w:tblpPr w:leftFromText="180" w:rightFromText="180" w:vertAnchor="text" w:horzAnchor="margin" w:tblpX="-260" w:tblpY="566"/>
        <w:tblOverlap w:val="never"/>
        <w:tblW w:w="10893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2"/>
        <w:gridCol w:w="1599"/>
        <w:gridCol w:w="1999"/>
        <w:gridCol w:w="1594"/>
        <w:gridCol w:w="2389"/>
      </w:tblGrid>
      <w:tr w14:paraId="7A7A5C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8229A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Ф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орма и название мероприятия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822BD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03AA8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43F90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6FAD5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25A157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0445C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Развлекательная программа «В кругу друзей»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5BE28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01 февраля</w:t>
            </w:r>
          </w:p>
          <w:p w14:paraId="13CE675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16:00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6C8D6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Туношенский ДК</w:t>
            </w:r>
          </w:p>
        </w:tc>
        <w:tc>
          <w:tcPr>
            <w:tcW w:w="1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C8CED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Молодежь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DD1C6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Грыцива М.И., Художественный руководитель</w:t>
            </w:r>
          </w:p>
          <w:p w14:paraId="330075C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</w:p>
        </w:tc>
      </w:tr>
      <w:tr w14:paraId="41A0B7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403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Times New Roman" w:hAnsi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Праздник</w:t>
            </w:r>
            <w:r>
              <w:rPr>
                <w:rFonts w:hint="default" w:ascii="Times New Roman" w:hAnsi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 xml:space="preserve"> для всей семьи</w:t>
            </w:r>
            <w:r>
              <w:rPr>
                <w:rFonts w:ascii="Times New Roman" w:hAnsi="Times New Roman"/>
                <w:i w:val="0"/>
                <w:iCs w:val="0"/>
                <w:color w:val="000000"/>
                <w:sz w:val="28"/>
                <w:szCs w:val="28"/>
              </w:rPr>
              <w:t xml:space="preserve"> «Таланты Ярославских предместий» 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C140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08 февраля</w:t>
            </w:r>
          </w:p>
          <w:p w14:paraId="559BB4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15:00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36782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Туношенский ДК.</w:t>
            </w:r>
          </w:p>
          <w:p w14:paraId="4E0F79C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Площадка</w:t>
            </w:r>
          </w:p>
        </w:tc>
        <w:tc>
          <w:tcPr>
            <w:tcW w:w="1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9FE1C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Дети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48BA5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Грыцива М.И., Художественный руководитель</w:t>
            </w:r>
          </w:p>
          <w:p w14:paraId="40894A9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</w:p>
        </w:tc>
      </w:tr>
      <w:tr w14:paraId="0912ED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BC64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Times New Roman" w:hAnsi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color w:val="000000"/>
                <w:sz w:val="28"/>
                <w:szCs w:val="28"/>
              </w:rPr>
              <w:t>Мастер</w:t>
            </w:r>
            <w:r>
              <w:rPr>
                <w:rFonts w:hint="default" w:ascii="Times New Roman" w:hAnsi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/>
                <w:i w:val="0"/>
                <w:iCs w:val="0"/>
                <w:color w:val="000000"/>
                <w:sz w:val="28"/>
                <w:szCs w:val="28"/>
              </w:rPr>
              <w:t>класс по изготовлению открыток к 23 февраля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CE65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12 февраля</w:t>
            </w:r>
          </w:p>
          <w:p w14:paraId="389A0C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16:00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9F005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 xml:space="preserve">Туношенский ДК </w:t>
            </w:r>
          </w:p>
        </w:tc>
        <w:tc>
          <w:tcPr>
            <w:tcW w:w="1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87485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Все категории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6B337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 w14:paraId="21BBA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2F5D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  <w:lang w:val="ru-RU"/>
              </w:rPr>
              <w:t>Всероссийская</w:t>
            </w:r>
            <w:r>
              <w:rPr>
                <w:rFonts w:hint="default" w:ascii="Times New Roman" w:hAnsi="Times New Roman" w:cs="Times New Roman"/>
                <w:i w:val="0"/>
                <w:iCs w:val="0"/>
                <w:sz w:val="28"/>
                <w:szCs w:val="28"/>
                <w:lang w:val="ru-RU"/>
              </w:rPr>
              <w:t xml:space="preserve"> акция «</w:t>
            </w: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Киноуроки в школах России</w:t>
            </w:r>
            <w:r>
              <w:rPr>
                <w:rFonts w:hint="default" w:ascii="Times New Roman" w:hAnsi="Times New Roman" w:cs="Times New Roman"/>
                <w:i w:val="0"/>
                <w:iCs w:val="0"/>
                <w:sz w:val="28"/>
                <w:szCs w:val="28"/>
                <w:lang w:val="ru-RU"/>
              </w:rPr>
              <w:t>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105D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14 февраля</w:t>
            </w:r>
          </w:p>
          <w:p w14:paraId="619EAD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</w:p>
          <w:p w14:paraId="7353E2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12:00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1C128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Туношенский ДК</w:t>
            </w:r>
          </w:p>
        </w:tc>
        <w:tc>
          <w:tcPr>
            <w:tcW w:w="1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D19A3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Дети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20899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 w14:paraId="45B53A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FA70C1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Игровая программа </w:t>
            </w:r>
          </w:p>
          <w:p w14:paraId="29252689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«Мой веселый, звонкий мяч»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722D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19 февраля</w:t>
            </w:r>
          </w:p>
          <w:p w14:paraId="777676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12:00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B6BDB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Туношенский ДК</w:t>
            </w:r>
          </w:p>
        </w:tc>
        <w:tc>
          <w:tcPr>
            <w:tcW w:w="1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1869C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Дети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D8767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7AFE3F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FDC822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Кинопоказ </w:t>
            </w:r>
          </w:p>
          <w:p w14:paraId="1D125398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«Адмирал Ушаков»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5192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21 февраля</w:t>
            </w:r>
          </w:p>
          <w:p w14:paraId="3767AB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12:00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2FE1B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Туношенский ДК</w:t>
            </w:r>
          </w:p>
        </w:tc>
        <w:tc>
          <w:tcPr>
            <w:tcW w:w="1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80AD6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Дети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972C7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Грыцива М.И., Художественный руководитель</w:t>
            </w:r>
          </w:p>
          <w:p w14:paraId="7629D68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</w:p>
        </w:tc>
      </w:tr>
      <w:tr w14:paraId="5149A5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070E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Концертная программа ко Дню защитника Отечества «Защитник - слово дорогое»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FA65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21 февраля</w:t>
            </w:r>
          </w:p>
          <w:p w14:paraId="054BC4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18:00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AAD83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Туношенский ДК</w:t>
            </w:r>
          </w:p>
        </w:tc>
        <w:tc>
          <w:tcPr>
            <w:tcW w:w="1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3377E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Все категории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91908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Грыцива М.И., Художественный руководитель</w:t>
            </w:r>
          </w:p>
          <w:p w14:paraId="0483A9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 w14:paraId="2F0168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BC7A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eastAsia="SimSun"/>
                <w:i w:val="0"/>
                <w:iCs w:val="0"/>
                <w:color w:val="000000"/>
                <w:sz w:val="28"/>
                <w:szCs w:val="28"/>
              </w:rPr>
              <w:t>Игровая программа «Веселая компания»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CC65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28 февраля</w:t>
            </w:r>
          </w:p>
          <w:p w14:paraId="6CAC83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>13:00</w:t>
            </w:r>
          </w:p>
        </w:tc>
        <w:tc>
          <w:tcPr>
            <w:tcW w:w="1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F7924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Туношенский ДК</w:t>
            </w:r>
          </w:p>
        </w:tc>
        <w:tc>
          <w:tcPr>
            <w:tcW w:w="1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10F54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Дети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E5A45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</w:tbl>
    <w:p w14:paraId="6EFA00DE">
      <w:pPr>
        <w:spacing w:after="0"/>
        <w:rPr>
          <w:rFonts w:ascii="Times New Roman" w:hAnsi="Times New Roman"/>
          <w:b/>
          <w:i w:val="0"/>
          <w:iCs w:val="0"/>
          <w:sz w:val="24"/>
          <w:szCs w:val="24"/>
        </w:rPr>
      </w:pPr>
    </w:p>
    <w:p w14:paraId="12F9CB3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261AF3F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16E40DC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7BC2D33B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5"/>
        <w:tblW w:w="10914" w:type="dxa"/>
        <w:tblInd w:w="-27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1"/>
        <w:gridCol w:w="1584"/>
        <w:gridCol w:w="2016"/>
        <w:gridCol w:w="1583"/>
        <w:gridCol w:w="2400"/>
      </w:tblGrid>
      <w:tr w14:paraId="70833D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59563E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Ф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орма и название мероприятия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B885E4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160341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D59A60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44432A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10D53F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950B30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Патриотический час «Сталинградская битва»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BC1E40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03 февраля</w:t>
            </w:r>
          </w:p>
          <w:p w14:paraId="275C6729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11:00</w:t>
            </w:r>
          </w:p>
          <w:p w14:paraId="473E6799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66F095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Библиотека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66C8FE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FF863D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Сандер Т.В.,</w:t>
            </w:r>
          </w:p>
          <w:p w14:paraId="05C0AF24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Библиотекарь </w:t>
            </w:r>
          </w:p>
        </w:tc>
      </w:tr>
      <w:tr w14:paraId="2FE671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5935EC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 Исторический  час «Герои - антифашисты»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60741E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10 февраля</w:t>
            </w:r>
          </w:p>
          <w:p w14:paraId="056A41E1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5CD2C2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Библиотека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F0E3CB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F852E1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Сандер Т.В. 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иблиотекарь </w:t>
            </w:r>
          </w:p>
        </w:tc>
      </w:tr>
      <w:tr w14:paraId="6784DE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683EA8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Патриотический час </w:t>
            </w:r>
          </w:p>
          <w:p w14:paraId="1C796903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«Девятаев» 80 лет со дня побега из фашистского  плена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6D3AD4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11 февраля</w:t>
            </w:r>
          </w:p>
          <w:p w14:paraId="1867F2BA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14:00</w:t>
            </w:r>
          </w:p>
          <w:p w14:paraId="4375DBA6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  <w:p w14:paraId="27654D8F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8928F1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Библиотека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17A35D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90D674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Сандер Т.В.,</w:t>
            </w:r>
          </w:p>
          <w:p w14:paraId="16E9531E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Библиотекарь </w:t>
            </w:r>
          </w:p>
        </w:tc>
      </w:tr>
      <w:tr w14:paraId="7A50C6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7E81E7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Познавательный час «морские млекопитающие в опасности»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97211E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19 февраля</w:t>
            </w:r>
          </w:p>
          <w:p w14:paraId="4EE5ED20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13:30</w:t>
            </w:r>
          </w:p>
          <w:p w14:paraId="0A59794A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201ABB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Библиотека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C4B135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ACBB87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Сандер Т.В. 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иблиотекарь </w:t>
            </w:r>
          </w:p>
        </w:tc>
      </w:tr>
      <w:tr w14:paraId="586555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4390A6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 xml:space="preserve">Патриотический час </w:t>
            </w:r>
          </w:p>
          <w:p w14:paraId="584CA5FE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«На страже Рожины»</w:t>
            </w: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B1A403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23 февраля</w:t>
            </w:r>
          </w:p>
          <w:p w14:paraId="445C9FC7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14:00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0DB417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Библиотека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66403F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27B70F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Сандер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 xml:space="preserve"> Т.В.</w:t>
            </w:r>
          </w:p>
          <w:p w14:paraId="5AE22642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Библиотекарь</w:t>
            </w:r>
          </w:p>
        </w:tc>
      </w:tr>
      <w:tr w14:paraId="7F79A1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0D0DCE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 Книжные выставки-обзоры «Писатели –юбиляры февраля»</w:t>
            </w:r>
          </w:p>
          <w:p w14:paraId="708FC761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</w:tc>
        <w:tc>
          <w:tcPr>
            <w:tcW w:w="1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471396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05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28 февраля</w:t>
            </w:r>
          </w:p>
          <w:p w14:paraId="67E000F8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11:00</w:t>
            </w:r>
          </w:p>
          <w:p w14:paraId="142DC4E1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  <w:p w14:paraId="097CFC32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E2EDC4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  <w:p w14:paraId="4B6FDC11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Библиотека</w:t>
            </w:r>
          </w:p>
          <w:p w14:paraId="36DFB4E5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768D28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  <w:p w14:paraId="34DB1CD1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Пожилые</w:t>
            </w:r>
          </w:p>
          <w:p w14:paraId="036FC4E8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  <w:p w14:paraId="7142ECBA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  <w:p w14:paraId="20E7EDA5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DCD1DD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  <w:p w14:paraId="73EB5C16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Сандер Т.В. 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 xml:space="preserve">иблиотекарь </w:t>
            </w:r>
          </w:p>
          <w:p w14:paraId="094E1F40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</w:tc>
      </w:tr>
    </w:tbl>
    <w:p w14:paraId="04E360C9"/>
    <w:p w14:paraId="6235926D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642DBC7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370FF1CB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 w14:paraId="66E2B1D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5"/>
        <w:tblW w:w="10904" w:type="dxa"/>
        <w:tblInd w:w="-25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1"/>
        <w:gridCol w:w="1573"/>
        <w:gridCol w:w="2006"/>
        <w:gridCol w:w="1583"/>
        <w:gridCol w:w="2421"/>
      </w:tblGrid>
      <w:tr w14:paraId="1C50C3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1" w:type="dxa"/>
            <w:vAlign w:val="top"/>
          </w:tcPr>
          <w:p w14:paraId="7616132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Ф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орма и название мероприятия</w:t>
            </w:r>
          </w:p>
        </w:tc>
        <w:tc>
          <w:tcPr>
            <w:tcW w:w="1573" w:type="dxa"/>
            <w:vAlign w:val="top"/>
          </w:tcPr>
          <w:p w14:paraId="0322EEC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06" w:type="dxa"/>
            <w:vAlign w:val="top"/>
          </w:tcPr>
          <w:p w14:paraId="6387011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83" w:type="dxa"/>
            <w:vAlign w:val="top"/>
          </w:tcPr>
          <w:p w14:paraId="70B1C4A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21" w:type="dxa"/>
            <w:vAlign w:val="top"/>
          </w:tcPr>
          <w:p w14:paraId="43CDE1B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65FC16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1" w:type="dxa"/>
            <w:vAlign w:val="center"/>
          </w:tcPr>
          <w:p w14:paraId="74D2D6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Всероссийская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акция «</w:t>
            </w: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573" w:type="dxa"/>
            <w:vAlign w:val="center"/>
          </w:tcPr>
          <w:p w14:paraId="541D387B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13 февраля</w:t>
            </w:r>
          </w:p>
          <w:p w14:paraId="3C273BFB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12:00</w:t>
            </w:r>
          </w:p>
        </w:tc>
        <w:tc>
          <w:tcPr>
            <w:tcW w:w="2006" w:type="dxa"/>
            <w:vAlign w:val="center"/>
          </w:tcPr>
          <w:p w14:paraId="4E29CD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</w:t>
            </w:r>
          </w:p>
        </w:tc>
        <w:tc>
          <w:tcPr>
            <w:tcW w:w="1583" w:type="dxa"/>
            <w:vAlign w:val="center"/>
          </w:tcPr>
          <w:p w14:paraId="1A7C79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21" w:type="dxa"/>
          </w:tcPr>
          <w:p w14:paraId="52768B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</w:t>
            </w:r>
          </w:p>
        </w:tc>
      </w:tr>
      <w:tr w14:paraId="3130E7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1" w:type="dxa"/>
            <w:vAlign w:val="center"/>
          </w:tcPr>
          <w:p w14:paraId="113D06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Кинопоказ «Непослушники» 12+</w:t>
            </w:r>
          </w:p>
        </w:tc>
        <w:tc>
          <w:tcPr>
            <w:tcW w:w="1573" w:type="dxa"/>
            <w:vAlign w:val="center"/>
          </w:tcPr>
          <w:p w14:paraId="250C6404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15 февраля</w:t>
            </w:r>
          </w:p>
          <w:p w14:paraId="53F02EE4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15:00</w:t>
            </w:r>
          </w:p>
          <w:p w14:paraId="43C9A42F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</w:p>
        </w:tc>
        <w:tc>
          <w:tcPr>
            <w:tcW w:w="2006" w:type="dxa"/>
            <w:vAlign w:val="center"/>
          </w:tcPr>
          <w:p w14:paraId="0434ABC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</w:t>
            </w:r>
          </w:p>
        </w:tc>
        <w:tc>
          <w:tcPr>
            <w:tcW w:w="1583" w:type="dxa"/>
            <w:vAlign w:val="center"/>
          </w:tcPr>
          <w:p w14:paraId="1C4AF94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421" w:type="dxa"/>
          </w:tcPr>
          <w:p w14:paraId="17B835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</w:t>
            </w:r>
          </w:p>
        </w:tc>
      </w:tr>
      <w:tr w14:paraId="2C75D0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1" w:type="dxa"/>
            <w:vAlign w:val="center"/>
          </w:tcPr>
          <w:p w14:paraId="6DBDFB8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защитника Отечества «Честь и слава защитникам»</w:t>
            </w:r>
          </w:p>
        </w:tc>
        <w:tc>
          <w:tcPr>
            <w:tcW w:w="1573" w:type="dxa"/>
            <w:vAlign w:val="center"/>
          </w:tcPr>
          <w:p w14:paraId="3D26ADC7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22 февраля</w:t>
            </w:r>
          </w:p>
          <w:p w14:paraId="70494FB7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8"/>
                <w:szCs w:val="28"/>
              </w:rPr>
              <w:t>12:00</w:t>
            </w:r>
          </w:p>
        </w:tc>
        <w:tc>
          <w:tcPr>
            <w:tcW w:w="2006" w:type="dxa"/>
            <w:vAlign w:val="center"/>
          </w:tcPr>
          <w:p w14:paraId="0C716DD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</w:t>
            </w:r>
          </w:p>
        </w:tc>
        <w:tc>
          <w:tcPr>
            <w:tcW w:w="1583" w:type="dxa"/>
            <w:vAlign w:val="center"/>
          </w:tcPr>
          <w:p w14:paraId="17E0335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421" w:type="dxa"/>
            <w:vAlign w:val="center"/>
          </w:tcPr>
          <w:p w14:paraId="45EB6E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</w:tbl>
    <w:p w14:paraId="50A35F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3D6F9BDF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1175173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131881FB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tbl>
      <w:tblPr>
        <w:tblStyle w:val="5"/>
        <w:tblW w:w="10829" w:type="dxa"/>
        <w:tblInd w:w="-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6"/>
        <w:gridCol w:w="1562"/>
        <w:gridCol w:w="2028"/>
        <w:gridCol w:w="1562"/>
        <w:gridCol w:w="2431"/>
      </w:tblGrid>
      <w:tr w14:paraId="376864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6" w:type="dxa"/>
            <w:vAlign w:val="top"/>
          </w:tcPr>
          <w:p w14:paraId="2D1A683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Ф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орма и название мероприятия</w:t>
            </w:r>
          </w:p>
        </w:tc>
        <w:tc>
          <w:tcPr>
            <w:tcW w:w="1562" w:type="dxa"/>
            <w:vAlign w:val="top"/>
          </w:tcPr>
          <w:p w14:paraId="0F28B1D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28" w:type="dxa"/>
            <w:vAlign w:val="top"/>
          </w:tcPr>
          <w:p w14:paraId="1E7D038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  <w:vAlign w:val="top"/>
          </w:tcPr>
          <w:p w14:paraId="0A37986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31" w:type="dxa"/>
            <w:vAlign w:val="top"/>
          </w:tcPr>
          <w:p w14:paraId="2B997A6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1EAAA1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6" w:type="dxa"/>
          </w:tcPr>
          <w:p w14:paraId="3DC0330E">
            <w:pPr>
              <w:pStyle w:val="2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textAlignment w:val="auto"/>
              <w:rPr>
                <w:rFonts w:ascii="Times New Roman" w:hAnsi="Times New Roman" w:cs="Times New Roman"/>
                <w:b w:val="0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i w:val="0"/>
                <w:iCs w:val="0"/>
                <w:sz w:val="28"/>
                <w:szCs w:val="28"/>
              </w:rPr>
              <w:t xml:space="preserve">Час истории </w:t>
            </w:r>
            <w:r>
              <w:rPr>
                <w:rFonts w:ascii="Times New Roman" w:hAnsi="Times New Roman"/>
                <w:b w:val="0"/>
                <w:i w:val="0"/>
                <w:iCs w:val="0"/>
                <w:sz w:val="28"/>
                <w:szCs w:val="28"/>
              </w:rPr>
              <w:t>«Ты выстоял, великий Сталинград!»</w:t>
            </w:r>
            <w:r>
              <w:rPr>
                <w:rFonts w:ascii="Times New Roman" w:hAnsi="Times New Roman"/>
                <w:b w:val="0"/>
                <w:i w:val="0"/>
                <w:iCs w:val="0"/>
                <w:sz w:val="28"/>
                <w:szCs w:val="28"/>
              </w:rPr>
              <w:t xml:space="preserve">  </w:t>
            </w:r>
          </w:p>
        </w:tc>
        <w:tc>
          <w:tcPr>
            <w:tcW w:w="1562" w:type="dxa"/>
            <w:vAlign w:val="center"/>
          </w:tcPr>
          <w:p w14:paraId="21BE926F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03 февраля</w:t>
            </w:r>
          </w:p>
          <w:p w14:paraId="33DB23E0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 xml:space="preserve">     10:00</w:t>
            </w:r>
          </w:p>
        </w:tc>
        <w:tc>
          <w:tcPr>
            <w:tcW w:w="2028" w:type="dxa"/>
            <w:vAlign w:val="center"/>
          </w:tcPr>
          <w:p w14:paraId="459F8543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 w14:paraId="02D0F9EC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Дети</w:t>
            </w:r>
          </w:p>
        </w:tc>
        <w:tc>
          <w:tcPr>
            <w:tcW w:w="2431" w:type="dxa"/>
          </w:tcPr>
          <w:p w14:paraId="745F45A4"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 xml:space="preserve">Шашина О.В., Библиотекарь </w:t>
            </w:r>
          </w:p>
        </w:tc>
      </w:tr>
      <w:tr w14:paraId="75F1F0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6" w:type="dxa"/>
          </w:tcPr>
          <w:p w14:paraId="009F7276"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 xml:space="preserve">Час истории  «Маленькие солдаты большой войны!» </w:t>
            </w:r>
          </w:p>
          <w:p w14:paraId="67744A04"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День юного героя-антифашиста</w:t>
            </w:r>
          </w:p>
        </w:tc>
        <w:tc>
          <w:tcPr>
            <w:tcW w:w="1562" w:type="dxa"/>
            <w:vAlign w:val="center"/>
          </w:tcPr>
          <w:p w14:paraId="798BBAE0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07 февраля</w:t>
            </w:r>
          </w:p>
          <w:p w14:paraId="565C854F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13:00</w:t>
            </w:r>
          </w:p>
        </w:tc>
        <w:tc>
          <w:tcPr>
            <w:tcW w:w="2028" w:type="dxa"/>
            <w:vAlign w:val="center"/>
          </w:tcPr>
          <w:p w14:paraId="6CFE18D1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 w14:paraId="79F2D30F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Дети</w:t>
            </w:r>
          </w:p>
        </w:tc>
        <w:tc>
          <w:tcPr>
            <w:tcW w:w="2431" w:type="dxa"/>
          </w:tcPr>
          <w:p w14:paraId="1051C17F"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 xml:space="preserve">Шашина О.В., Библиотекарь </w:t>
            </w:r>
          </w:p>
        </w:tc>
      </w:tr>
      <w:tr w14:paraId="3664C3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6" w:type="dxa"/>
          </w:tcPr>
          <w:p w14:paraId="2325678C"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 xml:space="preserve">Литературная игра </w:t>
            </w:r>
          </w:p>
          <w:p w14:paraId="5C8147E1"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>«Из басни слова не выкинешь»</w:t>
            </w:r>
          </w:p>
        </w:tc>
        <w:tc>
          <w:tcPr>
            <w:tcW w:w="1562" w:type="dxa"/>
            <w:vAlign w:val="center"/>
          </w:tcPr>
          <w:p w14:paraId="118C5DE3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13 февраля</w:t>
            </w:r>
          </w:p>
          <w:p w14:paraId="5483A93A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13:00</w:t>
            </w:r>
          </w:p>
        </w:tc>
        <w:tc>
          <w:tcPr>
            <w:tcW w:w="2028" w:type="dxa"/>
            <w:vAlign w:val="center"/>
          </w:tcPr>
          <w:p w14:paraId="2E9FDFAB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vAlign w:val="center"/>
          </w:tcPr>
          <w:p w14:paraId="7361A4AC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Дети</w:t>
            </w:r>
          </w:p>
        </w:tc>
        <w:tc>
          <w:tcPr>
            <w:tcW w:w="2431" w:type="dxa"/>
          </w:tcPr>
          <w:p w14:paraId="485A954A"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  <w:t xml:space="preserve">Шашина О.В., Библиотекарь </w:t>
            </w:r>
          </w:p>
        </w:tc>
      </w:tr>
      <w:tr w14:paraId="786E76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5" w:hRule="atLeast"/>
        </w:trPr>
        <w:tc>
          <w:tcPr>
            <w:tcW w:w="3246" w:type="dxa"/>
            <w:tcBorders>
              <w:bottom w:val="single" w:color="auto" w:sz="4" w:space="0"/>
            </w:tcBorders>
          </w:tcPr>
          <w:p w14:paraId="61CB0FDB">
            <w:pPr>
              <w:pStyle w:val="14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 xml:space="preserve">Литературно-игровая программа «Книги мы читаем, мастерим, играем» </w:t>
            </w:r>
          </w:p>
          <w:p w14:paraId="786CBEC4">
            <w:pPr>
              <w:pStyle w:val="14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/>
              <w:textAlignment w:val="auto"/>
              <w:rPr>
                <w:rFonts w:ascii="Times New Roman" w:hAnsi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sz w:val="28"/>
                <w:szCs w:val="28"/>
              </w:rPr>
              <w:t xml:space="preserve">День книгодарения.    </w:t>
            </w:r>
          </w:p>
        </w:tc>
        <w:tc>
          <w:tcPr>
            <w:tcW w:w="1562" w:type="dxa"/>
            <w:tcBorders>
              <w:bottom w:val="single" w:color="auto" w:sz="4" w:space="0"/>
            </w:tcBorders>
            <w:vAlign w:val="center"/>
          </w:tcPr>
          <w:p w14:paraId="0DA48C1E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14 февраля</w:t>
            </w:r>
          </w:p>
          <w:p w14:paraId="313AA0EB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10:00</w:t>
            </w:r>
          </w:p>
        </w:tc>
        <w:tc>
          <w:tcPr>
            <w:tcW w:w="2028" w:type="dxa"/>
            <w:tcBorders>
              <w:bottom w:val="single" w:color="auto" w:sz="4" w:space="0"/>
            </w:tcBorders>
            <w:vAlign w:val="center"/>
          </w:tcPr>
          <w:p w14:paraId="6EF2EE80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tcBorders>
              <w:bottom w:val="single" w:color="auto" w:sz="4" w:space="0"/>
            </w:tcBorders>
            <w:vAlign w:val="center"/>
          </w:tcPr>
          <w:p w14:paraId="53CA58AB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 xml:space="preserve">   Дети</w:t>
            </w:r>
          </w:p>
        </w:tc>
        <w:tc>
          <w:tcPr>
            <w:tcW w:w="2431" w:type="dxa"/>
            <w:tcBorders>
              <w:bottom w:val="single" w:color="auto" w:sz="4" w:space="0"/>
            </w:tcBorders>
          </w:tcPr>
          <w:p w14:paraId="4386107B"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10B86530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</w:p>
        </w:tc>
      </w:tr>
      <w:tr w14:paraId="7D2E8F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246" w:type="dxa"/>
            <w:tcBorders>
              <w:top w:val="single" w:color="auto" w:sz="4" w:space="0"/>
            </w:tcBorders>
          </w:tcPr>
          <w:p w14:paraId="1507C51E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 xml:space="preserve">Литературный час «…Жить так, чтобы и после смерти не умирать»               </w:t>
            </w:r>
          </w:p>
        </w:tc>
        <w:tc>
          <w:tcPr>
            <w:tcW w:w="1562" w:type="dxa"/>
            <w:tcBorders>
              <w:top w:val="single" w:color="auto" w:sz="4" w:space="0"/>
            </w:tcBorders>
            <w:vAlign w:val="center"/>
          </w:tcPr>
          <w:p w14:paraId="4E1C708D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25 февраля</w:t>
            </w:r>
          </w:p>
          <w:p w14:paraId="3CB16981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15:00</w:t>
            </w:r>
          </w:p>
        </w:tc>
        <w:tc>
          <w:tcPr>
            <w:tcW w:w="2028" w:type="dxa"/>
            <w:tcBorders>
              <w:top w:val="single" w:color="auto" w:sz="4" w:space="0"/>
            </w:tcBorders>
            <w:vAlign w:val="center"/>
          </w:tcPr>
          <w:p w14:paraId="5B77D853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tcBorders>
              <w:top w:val="single" w:color="auto" w:sz="4" w:space="0"/>
            </w:tcBorders>
            <w:vAlign w:val="center"/>
          </w:tcPr>
          <w:p w14:paraId="4BB4ECD7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Пожилые</w:t>
            </w:r>
          </w:p>
        </w:tc>
        <w:tc>
          <w:tcPr>
            <w:tcW w:w="2431" w:type="dxa"/>
            <w:tcBorders>
              <w:top w:val="single" w:color="auto" w:sz="4" w:space="0"/>
            </w:tcBorders>
          </w:tcPr>
          <w:p w14:paraId="10AACFB0"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16AC2154"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i w:val="0"/>
                <w:i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</w:p>
        </w:tc>
      </w:tr>
      <w:tr w14:paraId="56945C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0" w:hRule="atLeast"/>
        </w:trPr>
        <w:tc>
          <w:tcPr>
            <w:tcW w:w="3246" w:type="dxa"/>
            <w:tcBorders>
              <w:top w:val="single" w:color="auto" w:sz="4" w:space="0"/>
              <w:bottom w:val="single" w:color="auto" w:sz="4" w:space="0"/>
            </w:tcBorders>
          </w:tcPr>
          <w:p w14:paraId="555993D2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Познавательная программа </w:t>
            </w:r>
            <w:r>
              <w:rPr>
                <w:rFonts w:hint="default"/>
                <w:i w:val="0"/>
                <w:iCs w:val="0"/>
                <w:sz w:val="28"/>
                <w:szCs w:val="28"/>
                <w:shd w:val="clear" w:color="auto" w:fill="FFFFFF"/>
                <w:lang w:val="ru-RU"/>
              </w:rPr>
              <w:t>«</w:t>
            </w:r>
            <w:r>
              <w:rPr>
                <w:i w:val="0"/>
                <w:iCs w:val="0"/>
                <w:sz w:val="28"/>
                <w:szCs w:val="28"/>
                <w:shd w:val="clear" w:color="auto" w:fill="FFFFFF"/>
              </w:rPr>
              <w:t>Знатоки родного языка</w:t>
            </w:r>
            <w:r>
              <w:rPr>
                <w:rFonts w:hint="default"/>
                <w:i w:val="0"/>
                <w:iCs w:val="0"/>
                <w:sz w:val="28"/>
                <w:szCs w:val="28"/>
                <w:shd w:val="clear" w:color="auto" w:fill="FFFFFF"/>
                <w:lang w:val="ru-RU"/>
              </w:rPr>
              <w:t>»</w:t>
            </w:r>
            <w:r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. </w:t>
            </w:r>
            <w:r>
              <w:rPr>
                <w:i w:val="0"/>
                <w:iCs w:val="0"/>
                <w:sz w:val="28"/>
                <w:szCs w:val="28"/>
              </w:rPr>
              <w:t xml:space="preserve">Международный день родного языка         </w:t>
            </w:r>
            <w:bookmarkStart w:id="0" w:name="_GoBack"/>
            <w:bookmarkEnd w:id="0"/>
            <w:r>
              <w:rPr>
                <w:i w:val="0"/>
                <w:iCs w:val="0"/>
                <w:sz w:val="28"/>
                <w:szCs w:val="28"/>
              </w:rPr>
              <w:t xml:space="preserve"> </w:t>
            </w:r>
          </w:p>
        </w:tc>
        <w:tc>
          <w:tcPr>
            <w:tcW w:w="15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B38A32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21 февраля</w:t>
            </w:r>
          </w:p>
          <w:p w14:paraId="29A699FE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13:00</w:t>
            </w:r>
          </w:p>
        </w:tc>
        <w:tc>
          <w:tcPr>
            <w:tcW w:w="202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D522D9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>Библиотека</w:t>
            </w:r>
          </w:p>
        </w:tc>
        <w:tc>
          <w:tcPr>
            <w:tcW w:w="15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4DFED6D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i w:val="0"/>
                <w:iCs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</w:rPr>
              <w:t xml:space="preserve">   Дети</w:t>
            </w:r>
          </w:p>
        </w:tc>
        <w:tc>
          <w:tcPr>
            <w:tcW w:w="2431" w:type="dxa"/>
            <w:tcBorders>
              <w:top w:val="single" w:color="auto" w:sz="4" w:space="0"/>
              <w:bottom w:val="single" w:color="auto" w:sz="4" w:space="0"/>
            </w:tcBorders>
          </w:tcPr>
          <w:p w14:paraId="593EB18A">
            <w:pPr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76E46CC7">
            <w:pPr>
              <w:pStyle w:val="8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</w:pPr>
            <w:r>
              <w:rPr>
                <w:bCs/>
                <w:i w:val="0"/>
                <w:iCs w:val="0"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</w:p>
        </w:tc>
      </w:tr>
    </w:tbl>
    <w:p w14:paraId="3E3C1D51">
      <w:pPr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ascii="Times New Roman" w:hAnsi="Times New Roman"/>
          <w:b/>
          <w:i/>
          <w:sz w:val="28"/>
          <w:szCs w:val="28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1414D"/>
    <w:rsid w:val="000963D6"/>
    <w:rsid w:val="000D10C7"/>
    <w:rsid w:val="00161071"/>
    <w:rsid w:val="00173273"/>
    <w:rsid w:val="00177019"/>
    <w:rsid w:val="00184504"/>
    <w:rsid w:val="0018602F"/>
    <w:rsid w:val="001B3FC2"/>
    <w:rsid w:val="001B78F7"/>
    <w:rsid w:val="001E079B"/>
    <w:rsid w:val="001E6467"/>
    <w:rsid w:val="001E647F"/>
    <w:rsid w:val="00220D29"/>
    <w:rsid w:val="002423D6"/>
    <w:rsid w:val="002D7BA4"/>
    <w:rsid w:val="00321D6E"/>
    <w:rsid w:val="00393D4A"/>
    <w:rsid w:val="003A1AFD"/>
    <w:rsid w:val="003A55EF"/>
    <w:rsid w:val="003A7DAE"/>
    <w:rsid w:val="003C35C2"/>
    <w:rsid w:val="003D02E5"/>
    <w:rsid w:val="003E3742"/>
    <w:rsid w:val="00426C60"/>
    <w:rsid w:val="00451722"/>
    <w:rsid w:val="00453CAE"/>
    <w:rsid w:val="00456324"/>
    <w:rsid w:val="00474E2B"/>
    <w:rsid w:val="00487BC0"/>
    <w:rsid w:val="004A6D35"/>
    <w:rsid w:val="004B580F"/>
    <w:rsid w:val="004C1E0B"/>
    <w:rsid w:val="004D58E8"/>
    <w:rsid w:val="004E3407"/>
    <w:rsid w:val="00537D68"/>
    <w:rsid w:val="0054024E"/>
    <w:rsid w:val="00547916"/>
    <w:rsid w:val="0056028D"/>
    <w:rsid w:val="005711CC"/>
    <w:rsid w:val="00576878"/>
    <w:rsid w:val="00580D68"/>
    <w:rsid w:val="00582C34"/>
    <w:rsid w:val="005937EE"/>
    <w:rsid w:val="005B2583"/>
    <w:rsid w:val="005B5E5C"/>
    <w:rsid w:val="005E46BA"/>
    <w:rsid w:val="00612B93"/>
    <w:rsid w:val="00623797"/>
    <w:rsid w:val="00636476"/>
    <w:rsid w:val="00637D68"/>
    <w:rsid w:val="00643C1F"/>
    <w:rsid w:val="00653D56"/>
    <w:rsid w:val="00654AC5"/>
    <w:rsid w:val="00656493"/>
    <w:rsid w:val="00661DED"/>
    <w:rsid w:val="00680782"/>
    <w:rsid w:val="00685C95"/>
    <w:rsid w:val="006E5818"/>
    <w:rsid w:val="00735104"/>
    <w:rsid w:val="00760765"/>
    <w:rsid w:val="0077532A"/>
    <w:rsid w:val="007756C5"/>
    <w:rsid w:val="00785397"/>
    <w:rsid w:val="00785F21"/>
    <w:rsid w:val="007A0F4A"/>
    <w:rsid w:val="007A418B"/>
    <w:rsid w:val="007B6337"/>
    <w:rsid w:val="007C4D9D"/>
    <w:rsid w:val="007D4E54"/>
    <w:rsid w:val="00835C7F"/>
    <w:rsid w:val="008455C8"/>
    <w:rsid w:val="00867C1A"/>
    <w:rsid w:val="00873B37"/>
    <w:rsid w:val="008A0907"/>
    <w:rsid w:val="008A3D22"/>
    <w:rsid w:val="008C5CF0"/>
    <w:rsid w:val="008D2F59"/>
    <w:rsid w:val="008E6244"/>
    <w:rsid w:val="009032B0"/>
    <w:rsid w:val="00905276"/>
    <w:rsid w:val="00914480"/>
    <w:rsid w:val="009146C0"/>
    <w:rsid w:val="00940D6D"/>
    <w:rsid w:val="009573E1"/>
    <w:rsid w:val="00962C1A"/>
    <w:rsid w:val="00972414"/>
    <w:rsid w:val="00990273"/>
    <w:rsid w:val="00A00C8F"/>
    <w:rsid w:val="00A25BC6"/>
    <w:rsid w:val="00A34E2D"/>
    <w:rsid w:val="00A50B22"/>
    <w:rsid w:val="00A60EF6"/>
    <w:rsid w:val="00A64D05"/>
    <w:rsid w:val="00AD0FF7"/>
    <w:rsid w:val="00AD6157"/>
    <w:rsid w:val="00B26320"/>
    <w:rsid w:val="00B43E5B"/>
    <w:rsid w:val="00B61725"/>
    <w:rsid w:val="00B61775"/>
    <w:rsid w:val="00BA5759"/>
    <w:rsid w:val="00BB03F2"/>
    <w:rsid w:val="00BB39B2"/>
    <w:rsid w:val="00BE24E5"/>
    <w:rsid w:val="00BE46BA"/>
    <w:rsid w:val="00BF4CD9"/>
    <w:rsid w:val="00C436CF"/>
    <w:rsid w:val="00C6358B"/>
    <w:rsid w:val="00C65EE2"/>
    <w:rsid w:val="00CA4108"/>
    <w:rsid w:val="00CB23D2"/>
    <w:rsid w:val="00CE0B39"/>
    <w:rsid w:val="00CE361D"/>
    <w:rsid w:val="00D417F7"/>
    <w:rsid w:val="00D442CE"/>
    <w:rsid w:val="00D6280B"/>
    <w:rsid w:val="00DB38BF"/>
    <w:rsid w:val="00DD5F8B"/>
    <w:rsid w:val="00DE11DB"/>
    <w:rsid w:val="00E41ACB"/>
    <w:rsid w:val="00E907E9"/>
    <w:rsid w:val="00E967F9"/>
    <w:rsid w:val="00EA5D23"/>
    <w:rsid w:val="00ED0A5F"/>
    <w:rsid w:val="00EF5E4A"/>
    <w:rsid w:val="00F13114"/>
    <w:rsid w:val="00F14E99"/>
    <w:rsid w:val="00F44267"/>
    <w:rsid w:val="00F46992"/>
    <w:rsid w:val="00F60FCC"/>
    <w:rsid w:val="00F6657D"/>
    <w:rsid w:val="00F74D72"/>
    <w:rsid w:val="00F91F6C"/>
    <w:rsid w:val="00FA5E6C"/>
    <w:rsid w:val="00FF4D60"/>
    <w:rsid w:val="00FF717D"/>
    <w:rsid w:val="6E3051C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2"/>
    <w:qFormat/>
    <w:uiPriority w:val="99"/>
    <w:pPr>
      <w:keepNext/>
      <w:spacing w:before="240" w:after="60"/>
      <w:outlineLvl w:val="0"/>
    </w:pPr>
    <w:rPr>
      <w:rFonts w:ascii="Arial" w:hAnsi="Arial" w:eastAsia="Times New Roman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1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uiPriority w:val="0"/>
    <w:rPr>
      <w:color w:val="0000FF"/>
      <w:u w:val="single"/>
    </w:rPr>
  </w:style>
  <w:style w:type="paragraph" w:styleId="7">
    <w:name w:val="Balloon Text"/>
    <w:basedOn w:val="1"/>
    <w:link w:val="9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8">
    <w:name w:val="No Spacing"/>
    <w:link w:val="13"/>
    <w:qFormat/>
    <w:uiPriority w:val="99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9">
    <w:name w:val="Текст выноски Знак"/>
    <w:basedOn w:val="4"/>
    <w:link w:val="7"/>
    <w:semiHidden/>
    <w:uiPriority w:val="99"/>
    <w:rPr>
      <w:rFonts w:ascii="Segoe UI" w:hAnsi="Segoe UI" w:cs="Segoe UI"/>
      <w:sz w:val="18"/>
      <w:szCs w:val="18"/>
    </w:rPr>
  </w:style>
  <w:style w:type="character" w:customStyle="1" w:styleId="1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11">
    <w:name w:val="Абзац списка1"/>
    <w:basedOn w:val="1"/>
    <w:qFormat/>
    <w:uiPriority w:val="0"/>
    <w:pPr>
      <w:ind w:left="720"/>
      <w:contextualSpacing/>
    </w:pPr>
    <w:rPr>
      <w:rFonts w:ascii="Calibri" w:hAnsi="Calibri" w:eastAsia="Times New Roman" w:cs="Times New Roman"/>
      <w:lang w:eastAsia="en-US"/>
    </w:rPr>
  </w:style>
  <w:style w:type="character" w:customStyle="1" w:styleId="12">
    <w:name w:val="Заголовок 1 Знак"/>
    <w:basedOn w:val="4"/>
    <w:link w:val="2"/>
    <w:qFormat/>
    <w:uiPriority w:val="99"/>
    <w:rPr>
      <w:rFonts w:ascii="Arial" w:hAnsi="Arial" w:eastAsia="Times New Roman" w:cs="Arial"/>
      <w:b/>
      <w:bCs/>
      <w:kern w:val="32"/>
      <w:sz w:val="32"/>
      <w:szCs w:val="32"/>
    </w:rPr>
  </w:style>
  <w:style w:type="character" w:customStyle="1" w:styleId="13">
    <w:name w:val="Без интервала Знак"/>
    <w:link w:val="8"/>
    <w:qFormat/>
    <w:locked/>
    <w:uiPriority w:val="99"/>
    <w:rPr>
      <w:rFonts w:ascii="Times New Roman" w:hAnsi="Times New Roman" w:eastAsia="Calibri" w:cs="Times New Roman"/>
      <w:sz w:val="28"/>
      <w:szCs w:val="28"/>
      <w:lang w:eastAsia="en-US"/>
    </w:rPr>
  </w:style>
  <w:style w:type="paragraph" w:styleId="14">
    <w:name w:val="List Paragraph"/>
    <w:basedOn w:val="1"/>
    <w:qFormat/>
    <w:uiPriority w:val="99"/>
    <w:pPr>
      <w:ind w:left="720"/>
      <w:contextualSpacing/>
    </w:pPr>
    <w:rPr>
      <w:rFonts w:ascii="Calibri" w:hAnsi="Calibri" w:eastAsia="Times New Roman" w:cs="Times New Roman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E3A32-4571-4140-AE71-AF0C9A003DB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654</Words>
  <Characters>3733</Characters>
  <Lines>31</Lines>
  <Paragraphs>8</Paragraphs>
  <TotalTime>12</TotalTime>
  <ScaleCrop>false</ScaleCrop>
  <LinksUpToDate>false</LinksUpToDate>
  <CharactersWithSpaces>4379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2024-03-05T08:05:00Z</cp:lastPrinted>
  <dcterms:modified xsi:type="dcterms:W3CDTF">2025-02-05T06:33:55Z</dcterms:modified>
  <cp:revision>106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F256043472C14EFB88BAE28592241B98_12</vt:lpwstr>
  </property>
</Properties>
</file>